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v:fill r:id="rId3" o:title="Papel reciclado" color2="#edeade" type="tile"/>
    </v:background>
  </w:background>
  <w:body>
    <w:p w:rsidR="00CA2087" w:rsidRDefault="00CA2087" w:rsidP="00CA2087">
      <w:pPr>
        <w:ind w:left="-1134"/>
        <w:rPr>
          <w:rFonts w:ascii="Soberana Sans Light" w:hAnsi="Soberana Sans Light"/>
          <w:b/>
          <w:sz w:val="28"/>
        </w:rPr>
      </w:pPr>
      <w:r>
        <w:rPr>
          <w:noProof/>
          <w:lang w:eastAsia="es-MX"/>
        </w:rPr>
        <mc:AlternateContent>
          <mc:Choice Requires="wps">
            <w:drawing>
              <wp:anchor distT="0" distB="0" distL="114300" distR="114300" simplePos="0" relativeHeight="251662336" behindDoc="0" locked="0" layoutInCell="1" allowOverlap="1" wp14:anchorId="05427256" wp14:editId="6128EF8F">
                <wp:simplePos x="0" y="0"/>
                <wp:positionH relativeFrom="column">
                  <wp:posOffset>3206115</wp:posOffset>
                </wp:positionH>
                <wp:positionV relativeFrom="paragraph">
                  <wp:posOffset>309244</wp:posOffset>
                </wp:positionV>
                <wp:extent cx="3145790" cy="5057775"/>
                <wp:effectExtent l="0" t="0" r="16510" b="28575"/>
                <wp:wrapNone/>
                <wp:docPr id="13" name="13 Cuadro de texto"/>
                <wp:cNvGraphicFramePr/>
                <a:graphic xmlns:a="http://schemas.openxmlformats.org/drawingml/2006/main">
                  <a:graphicData uri="http://schemas.microsoft.com/office/word/2010/wordprocessingShape">
                    <wps:wsp>
                      <wps:cNvSpPr txBox="1"/>
                      <wps:spPr>
                        <a:xfrm>
                          <a:off x="0" y="0"/>
                          <a:ext cx="3145790" cy="50577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1C02" w:rsidRDefault="00CA2087" w:rsidP="00250850">
                            <w:pPr>
                              <w:jc w:val="center"/>
                            </w:pPr>
                            <w:r>
                              <w:rPr>
                                <w:noProof/>
                              </w:rPr>
                              <w:drawing>
                                <wp:inline distT="0" distB="0" distL="0" distR="0" wp14:anchorId="54C4A346" wp14:editId="451F11BC">
                                  <wp:extent cx="1938655" cy="1923415"/>
                                  <wp:effectExtent l="0" t="0" r="4445" b="635"/>
                                  <wp:docPr id="32" name="Imagen 32" descr="http://cedei.produccion.chaco.gov.ar/images/picudito0.JPG"/>
                                  <wp:cNvGraphicFramePr/>
                                  <a:graphic xmlns:a="http://schemas.openxmlformats.org/drawingml/2006/main">
                                    <a:graphicData uri="http://schemas.openxmlformats.org/drawingml/2006/picture">
                                      <pic:pic xmlns:pic="http://schemas.openxmlformats.org/drawingml/2006/picture">
                                        <pic:nvPicPr>
                                          <pic:cNvPr id="32" name="Imagen 32" descr="http://cedei.produccion.chaco.gov.ar/images/picudito0.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8655" cy="1923415"/>
                                          </a:xfrm>
                                          <a:prstGeom prst="rect">
                                            <a:avLst/>
                                          </a:prstGeom>
                                          <a:noFill/>
                                          <a:ln>
                                            <a:noFill/>
                                          </a:ln>
                                        </pic:spPr>
                                      </pic:pic>
                                    </a:graphicData>
                                  </a:graphic>
                                </wp:inline>
                              </w:drawing>
                            </w:r>
                          </w:p>
                          <w:p w:rsidR="00CA2087" w:rsidRDefault="00CA2087" w:rsidP="00CA2087">
                            <w:pPr>
                              <w:jc w:val="center"/>
                              <w:rPr>
                                <w:sz w:val="18"/>
                              </w:rPr>
                            </w:pPr>
                            <w:r>
                              <w:rPr>
                                <w:sz w:val="18"/>
                              </w:rPr>
                              <w:t xml:space="preserve">Foto: </w:t>
                            </w:r>
                            <w:r>
                              <w:rPr>
                                <w:sz w:val="16"/>
                                <w:szCs w:val="16"/>
                              </w:rPr>
                              <w:t>James Smith</w:t>
                            </w:r>
                            <w:r>
                              <w:rPr>
                                <w:sz w:val="18"/>
                              </w:rPr>
                              <w:t xml:space="preserve">; Fuente: </w:t>
                            </w:r>
                            <w:r>
                              <w:rPr>
                                <w:sz w:val="16"/>
                                <w:szCs w:val="16"/>
                              </w:rPr>
                              <w:t>http://cedei.produccion.chaco.gov.ar/Plaga%20Picudo.html</w:t>
                            </w:r>
                          </w:p>
                          <w:p w:rsidR="00250850" w:rsidRPr="00CA2087" w:rsidRDefault="00250850" w:rsidP="00250850">
                            <w:pPr>
                              <w:spacing w:after="0"/>
                              <w:jc w:val="center"/>
                              <w:rPr>
                                <w:sz w:val="18"/>
                              </w:rPr>
                            </w:pPr>
                          </w:p>
                          <w:p w:rsidR="004D1C02" w:rsidRDefault="00CA2087" w:rsidP="004D1C02">
                            <w:pPr>
                              <w:jc w:val="center"/>
                              <w:rPr>
                                <w:sz w:val="18"/>
                              </w:rPr>
                            </w:pPr>
                            <w:r>
                              <w:rPr>
                                <w:noProof/>
                              </w:rPr>
                              <w:drawing>
                                <wp:inline distT="0" distB="0" distL="0" distR="0" wp14:anchorId="14127CE4" wp14:editId="5CD1DC1E">
                                  <wp:extent cx="2028825" cy="1709420"/>
                                  <wp:effectExtent l="0" t="0" r="9525" b="5080"/>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9" cstate="print">
                                            <a:extLst>
                                              <a:ext uri="{28A0092B-C50C-407E-A947-70E740481C1C}">
                                                <a14:useLocalDpi xmlns:a14="http://schemas.microsoft.com/office/drawing/2010/main" val="0"/>
                                              </a:ext>
                                            </a:extLst>
                                          </a:blip>
                                          <a:srcRect l="11942" t="11077" r="62491" b="12334"/>
                                          <a:stretch/>
                                        </pic:blipFill>
                                        <pic:spPr bwMode="auto">
                                          <a:xfrm>
                                            <a:off x="0" y="0"/>
                                            <a:ext cx="2028825" cy="1709420"/>
                                          </a:xfrm>
                                          <a:prstGeom prst="rect">
                                            <a:avLst/>
                                          </a:prstGeom>
                                          <a:ln>
                                            <a:noFill/>
                                          </a:ln>
                                          <a:extLst>
                                            <a:ext uri="{53640926-AAD7-44D8-BBD7-CCE9431645EC}">
                                              <a14:shadowObscured xmlns:a14="http://schemas.microsoft.com/office/drawing/2010/main"/>
                                            </a:ext>
                                          </a:extLst>
                                        </pic:spPr>
                                      </pic:pic>
                                    </a:graphicData>
                                  </a:graphic>
                                </wp:inline>
                              </w:drawing>
                            </w:r>
                          </w:p>
                          <w:p w:rsidR="00CA2087" w:rsidRDefault="00CA2087" w:rsidP="00CA2087">
                            <w:pPr>
                              <w:jc w:val="center"/>
                              <w:rPr>
                                <w:sz w:val="18"/>
                              </w:rPr>
                            </w:pPr>
                            <w:r>
                              <w:rPr>
                                <w:rFonts w:cstheme="minorHAnsi"/>
                                <w:sz w:val="16"/>
                                <w:szCs w:val="16"/>
                              </w:rPr>
                              <w:t>Foto: Alonso Fuente:</w:t>
                            </w:r>
                            <w:r>
                              <w:rPr>
                                <w:sz w:val="18"/>
                              </w:rPr>
                              <w:t xml:space="preserve"> </w:t>
                            </w:r>
                            <w:r>
                              <w:rPr>
                                <w:rFonts w:cstheme="minorHAnsi"/>
                                <w:color w:val="000000" w:themeColor="text1"/>
                                <w:sz w:val="16"/>
                              </w:rPr>
                              <w:t>Manual del manejo integrado de plagas del algodonero en la comarca lagunera. División de carreras Agronómicas. Departamento de Parasitología</w:t>
                            </w:r>
                          </w:p>
                          <w:p w:rsidR="004D1C02" w:rsidRPr="00BB1A5A" w:rsidRDefault="004D1C02" w:rsidP="004D1C02">
                            <w:pPr>
                              <w:jc w:val="center"/>
                              <w:rPr>
                                <w:sz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427256" id="_x0000_t202" coordsize="21600,21600" o:spt="202" path="m,l,21600r21600,l21600,xe">
                <v:stroke joinstyle="miter"/>
                <v:path gradientshapeok="t" o:connecttype="rect"/>
              </v:shapetype>
              <v:shape id="13 Cuadro de texto" o:spid="_x0000_s1026" type="#_x0000_t202" style="position:absolute;left:0;text-align:left;margin-left:252.45pt;margin-top:24.35pt;width:247.7pt;height:398.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" filled="f" strokeweight=".5pt">
                <v:textbox>
                  <w:txbxContent>
                    <w:p w:rsidR="004D1C02" w:rsidRDefault="00CA2087" w:rsidP="00250850">
                      <w:pPr>
                        <w:jc w:val="center"/>
                      </w:pPr>
                      <w:r>
                        <w:rPr>
                          <w:noProof/>
                        </w:rPr>
                        <w:drawing>
                          <wp:inline distT="0" distB="0" distL="0" distR="0" wp14:anchorId="54C4A346" wp14:editId="451F11BC">
                            <wp:extent cx="1938655" cy="1923415"/>
                            <wp:effectExtent l="0" t="0" r="4445" b="635"/>
                            <wp:docPr id="32" name="Imagen 32" descr="http://cedei.produccion.chaco.gov.ar/images/picudito0.JPG"/>
                            <wp:cNvGraphicFramePr/>
                            <a:graphic xmlns:a="http://schemas.openxmlformats.org/drawingml/2006/main">
                              <a:graphicData uri="http://schemas.openxmlformats.org/drawingml/2006/picture">
                                <pic:pic xmlns:pic="http://schemas.openxmlformats.org/drawingml/2006/picture">
                                  <pic:nvPicPr>
                                    <pic:cNvPr id="32" name="Imagen 32" descr="http://cedei.produccion.chaco.gov.ar/images/picudito0.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8655" cy="1923415"/>
                                    </a:xfrm>
                                    <a:prstGeom prst="rect">
                                      <a:avLst/>
                                    </a:prstGeom>
                                    <a:noFill/>
                                    <a:ln>
                                      <a:noFill/>
                                    </a:ln>
                                  </pic:spPr>
                                </pic:pic>
                              </a:graphicData>
                            </a:graphic>
                          </wp:inline>
                        </w:drawing>
                      </w:r>
                    </w:p>
                    <w:p w:rsidR="00CA2087" w:rsidRDefault="00CA2087" w:rsidP="00CA2087">
                      <w:pPr>
                        <w:jc w:val="center"/>
                        <w:rPr>
                          <w:sz w:val="18"/>
                        </w:rPr>
                      </w:pPr>
                      <w:r>
                        <w:rPr>
                          <w:sz w:val="18"/>
                        </w:rPr>
                        <w:t xml:space="preserve">Foto: </w:t>
                      </w:r>
                      <w:r>
                        <w:rPr>
                          <w:sz w:val="16"/>
                          <w:szCs w:val="16"/>
                        </w:rPr>
                        <w:t>James Smith</w:t>
                      </w:r>
                      <w:r>
                        <w:rPr>
                          <w:sz w:val="18"/>
                        </w:rPr>
                        <w:t xml:space="preserve">; Fuente: </w:t>
                      </w:r>
                      <w:r>
                        <w:rPr>
                          <w:sz w:val="16"/>
                          <w:szCs w:val="16"/>
                        </w:rPr>
                        <w:t>http://cedei.produccion.chaco.gov.ar/Plaga%20Picudo.html</w:t>
                      </w:r>
                    </w:p>
                    <w:p w:rsidR="00250850" w:rsidRPr="00CA2087" w:rsidRDefault="00250850" w:rsidP="00250850">
                      <w:pPr>
                        <w:spacing w:after="0"/>
                        <w:jc w:val="center"/>
                        <w:rPr>
                          <w:sz w:val="18"/>
                        </w:rPr>
                      </w:pPr>
                    </w:p>
                    <w:p w:rsidR="004D1C02" w:rsidRDefault="00CA2087" w:rsidP="004D1C02">
                      <w:pPr>
                        <w:jc w:val="center"/>
                        <w:rPr>
                          <w:sz w:val="18"/>
                        </w:rPr>
                      </w:pPr>
                      <w:r>
                        <w:rPr>
                          <w:noProof/>
                        </w:rPr>
                        <w:drawing>
                          <wp:inline distT="0" distB="0" distL="0" distR="0" wp14:anchorId="14127CE4" wp14:editId="5CD1DC1E">
                            <wp:extent cx="2028825" cy="1709420"/>
                            <wp:effectExtent l="0" t="0" r="9525" b="5080"/>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9" cstate="print">
                                      <a:extLst>
                                        <a:ext uri="{28A0092B-C50C-407E-A947-70E740481C1C}">
                                          <a14:useLocalDpi xmlns:a14="http://schemas.microsoft.com/office/drawing/2010/main" val="0"/>
                                        </a:ext>
                                      </a:extLst>
                                    </a:blip>
                                    <a:srcRect l="11942" t="11077" r="62491" b="12334"/>
                                    <a:stretch/>
                                  </pic:blipFill>
                                  <pic:spPr bwMode="auto">
                                    <a:xfrm>
                                      <a:off x="0" y="0"/>
                                      <a:ext cx="2028825" cy="1709420"/>
                                    </a:xfrm>
                                    <a:prstGeom prst="rect">
                                      <a:avLst/>
                                    </a:prstGeom>
                                    <a:ln>
                                      <a:noFill/>
                                    </a:ln>
                                    <a:extLst>
                                      <a:ext uri="{53640926-AAD7-44D8-BBD7-CCE9431645EC}">
                                        <a14:shadowObscured xmlns:a14="http://schemas.microsoft.com/office/drawing/2010/main"/>
                                      </a:ext>
                                    </a:extLst>
                                  </pic:spPr>
                                </pic:pic>
                              </a:graphicData>
                            </a:graphic>
                          </wp:inline>
                        </w:drawing>
                      </w:r>
                    </w:p>
                    <w:p w:rsidR="00CA2087" w:rsidRDefault="00CA2087" w:rsidP="00CA2087">
                      <w:pPr>
                        <w:jc w:val="center"/>
                        <w:rPr>
                          <w:sz w:val="18"/>
                        </w:rPr>
                      </w:pPr>
                      <w:r>
                        <w:rPr>
                          <w:rFonts w:cstheme="minorHAnsi"/>
                          <w:sz w:val="16"/>
                          <w:szCs w:val="16"/>
                        </w:rPr>
                        <w:t>Foto: Alonso Fuente:</w:t>
                      </w:r>
                      <w:r>
                        <w:rPr>
                          <w:sz w:val="18"/>
                        </w:rPr>
                        <w:t xml:space="preserve"> </w:t>
                      </w:r>
                      <w:r>
                        <w:rPr>
                          <w:rFonts w:cstheme="minorHAnsi"/>
                          <w:color w:val="000000" w:themeColor="text1"/>
                          <w:sz w:val="16"/>
                        </w:rPr>
                        <w:t>Manual del manejo integrado de plagas del algodonero en la comarca lagunera. División de carreras Agronómicas. Departamento de Parasitología</w:t>
                      </w:r>
                    </w:p>
                    <w:p w:rsidR="004D1C02" w:rsidRPr="00BB1A5A" w:rsidRDefault="004D1C02" w:rsidP="004D1C02">
                      <w:pPr>
                        <w:jc w:val="center"/>
                        <w:rPr>
                          <w:sz w:val="18"/>
                          <w:lang w:val="en-US"/>
                        </w:rPr>
                      </w:pPr>
                    </w:p>
                  </w:txbxContent>
                </v:textbox>
              </v:shape>
            </w:pict>
          </mc:Fallback>
        </mc:AlternateContent>
      </w:r>
      <w:r>
        <w:rPr>
          <w:noProof/>
          <w:lang w:eastAsia="es-MX"/>
        </w:rPr>
        <mc:AlternateContent>
          <mc:Choice Requires="wps">
            <w:drawing>
              <wp:anchor distT="0" distB="0" distL="114300" distR="114300" simplePos="0" relativeHeight="251650048" behindDoc="0" locked="0" layoutInCell="1" allowOverlap="1" wp14:anchorId="43EF0358" wp14:editId="43602FF2">
                <wp:simplePos x="0" y="0"/>
                <wp:positionH relativeFrom="column">
                  <wp:posOffset>-727710</wp:posOffset>
                </wp:positionH>
                <wp:positionV relativeFrom="paragraph">
                  <wp:posOffset>309245</wp:posOffset>
                </wp:positionV>
                <wp:extent cx="3814445" cy="6553200"/>
                <wp:effectExtent l="0" t="0" r="14605" b="19050"/>
                <wp:wrapNone/>
                <wp:docPr id="5" name="5 Cuadro de texto"/>
                <wp:cNvGraphicFramePr/>
                <a:graphic xmlns:a="http://schemas.openxmlformats.org/drawingml/2006/main">
                  <a:graphicData uri="http://schemas.microsoft.com/office/word/2010/wordprocessingShape">
                    <wps:wsp>
                      <wps:cNvSpPr txBox="1"/>
                      <wps:spPr>
                        <a:xfrm>
                          <a:off x="0" y="0"/>
                          <a:ext cx="3814445" cy="655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2087" w:rsidRDefault="00CA2087" w:rsidP="00CA2087">
                            <w:pPr>
                              <w:rPr>
                                <w:rFonts w:ascii="Arial Rounded MT Bold" w:hAnsi="Arial Rounded MT Bold"/>
                                <w:b/>
                                <w:color w:val="C00000"/>
                                <w:sz w:val="40"/>
                              </w:rPr>
                            </w:pPr>
                            <w:r>
                              <w:rPr>
                                <w:b/>
                              </w:rPr>
                              <w:t xml:space="preserve">Nombre Científico: </w:t>
                            </w:r>
                            <w:proofErr w:type="spellStart"/>
                            <w:r>
                              <w:rPr>
                                <w:rFonts w:cstheme="minorHAnsi"/>
                                <w:i/>
                                <w:iCs/>
                                <w:color w:val="000000" w:themeColor="text1"/>
                              </w:rPr>
                              <w:t>Anthonomus</w:t>
                            </w:r>
                            <w:proofErr w:type="spellEnd"/>
                            <w:r>
                              <w:rPr>
                                <w:rFonts w:cstheme="minorHAnsi"/>
                                <w:i/>
                                <w:iCs/>
                                <w:color w:val="000000" w:themeColor="text1"/>
                              </w:rPr>
                              <w:t xml:space="preserve"> </w:t>
                            </w:r>
                            <w:proofErr w:type="spellStart"/>
                            <w:r>
                              <w:rPr>
                                <w:rFonts w:cstheme="minorHAnsi"/>
                                <w:i/>
                                <w:iCs/>
                                <w:color w:val="000000" w:themeColor="text1"/>
                              </w:rPr>
                              <w:t>grandis</w:t>
                            </w:r>
                            <w:proofErr w:type="spellEnd"/>
                            <w:r>
                              <w:rPr>
                                <w:rFonts w:cstheme="minorHAnsi"/>
                                <w:color w:val="000000" w:themeColor="text1"/>
                              </w:rPr>
                              <w:t>.</w:t>
                            </w:r>
                          </w:p>
                          <w:p w:rsidR="00CA2087" w:rsidRDefault="00CA2087" w:rsidP="00CA2087">
                            <w:r>
                              <w:rPr>
                                <w:b/>
                              </w:rPr>
                              <w:t xml:space="preserve">Distribución natural: </w:t>
                            </w:r>
                            <w:r>
                              <w:rPr>
                                <w:rFonts w:cstheme="minorHAnsi"/>
                              </w:rPr>
                              <w:t>México y América Central</w:t>
                            </w:r>
                          </w:p>
                          <w:p w:rsidR="00CA2087" w:rsidRDefault="00CA2087" w:rsidP="00CA2087">
                            <w:pPr>
                              <w:rPr>
                                <w:b/>
                              </w:rPr>
                            </w:pPr>
                            <w:r>
                              <w:rPr>
                                <w:b/>
                              </w:rPr>
                              <w:t>Descripción:</w:t>
                            </w:r>
                          </w:p>
                          <w:p w:rsidR="00CA2087" w:rsidRDefault="00CA2087" w:rsidP="00CA2087">
                            <w:pPr>
                              <w:jc w:val="both"/>
                              <w:rPr>
                                <w:rFonts w:cstheme="minorHAnsi"/>
                              </w:rPr>
                            </w:pPr>
                            <w:r>
                              <w:rPr>
                                <w:b/>
                              </w:rPr>
                              <w:t xml:space="preserve">HUEVO: </w:t>
                            </w:r>
                            <w:r>
                              <w:rPr>
                                <w:rFonts w:cstheme="minorHAnsi"/>
                              </w:rPr>
                              <w:t>Los huevos son de color blanco crema, lisos y elípticos de 0.8mm x 0.5mm. Las hembras los deposita uno por uno en el plano ecuatorial inferior de botones florales o capsulas florales, donde realizan un orificio con el pico y luego de colocar el huevo lo obturan.</w:t>
                            </w:r>
                          </w:p>
                          <w:p w:rsidR="00CA2087" w:rsidRDefault="00CA2087" w:rsidP="00CA2087">
                            <w:pPr>
                              <w:jc w:val="both"/>
                              <w:rPr>
                                <w:rFonts w:cstheme="minorHAnsi"/>
                              </w:rPr>
                            </w:pPr>
                            <w:r>
                              <w:rPr>
                                <w:rFonts w:cstheme="minorHAnsi"/>
                                <w:b/>
                              </w:rPr>
                              <w:t xml:space="preserve">LARVA: </w:t>
                            </w:r>
                            <w:r>
                              <w:rPr>
                                <w:rFonts w:cstheme="minorHAnsi"/>
                              </w:rPr>
                              <w:t xml:space="preserve">Son de color blanco cremoso, de cuerpo arrugado y rechoncho en forma de “C” y carecen de patas, se les denomina </w:t>
                            </w:r>
                            <w:proofErr w:type="spellStart"/>
                            <w:r>
                              <w:rPr>
                                <w:rFonts w:cstheme="minorHAnsi"/>
                              </w:rPr>
                              <w:t>veriformes</w:t>
                            </w:r>
                            <w:proofErr w:type="spellEnd"/>
                            <w:r>
                              <w:rPr>
                                <w:rFonts w:cstheme="minorHAnsi"/>
                              </w:rPr>
                              <w:t xml:space="preserve"> o </w:t>
                            </w:r>
                            <w:proofErr w:type="spellStart"/>
                            <w:r>
                              <w:rPr>
                                <w:rFonts w:cstheme="minorHAnsi"/>
                              </w:rPr>
                              <w:t>curculioniformes</w:t>
                            </w:r>
                            <w:proofErr w:type="spellEnd"/>
                            <w:r>
                              <w:rPr>
                                <w:rFonts w:cstheme="minorHAnsi"/>
                              </w:rPr>
                              <w:t>; su cabeza y sus partes bucales masticadoras son de color café.</w:t>
                            </w:r>
                          </w:p>
                          <w:p w:rsidR="00CA2087" w:rsidRDefault="00CA2087" w:rsidP="00CA2087">
                            <w:pPr>
                              <w:jc w:val="both"/>
                              <w:rPr>
                                <w:rFonts w:cstheme="minorHAnsi"/>
                              </w:rPr>
                            </w:pPr>
                            <w:r>
                              <w:rPr>
                                <w:rFonts w:cstheme="minorHAnsi"/>
                                <w:b/>
                              </w:rPr>
                              <w:t xml:space="preserve">PUPA: </w:t>
                            </w:r>
                            <w:r>
                              <w:rPr>
                                <w:rFonts w:cstheme="minorHAnsi"/>
                              </w:rPr>
                              <w:t xml:space="preserve">es de color blanco, posteriormente se torna color café a medida que su desarrollo progresa. La pupa o estado de reposo de </w:t>
                            </w:r>
                            <w:r>
                              <w:rPr>
                                <w:rFonts w:cstheme="minorHAnsi"/>
                                <w:i/>
                              </w:rPr>
                              <w:t xml:space="preserve">A. </w:t>
                            </w:r>
                            <w:proofErr w:type="spellStart"/>
                            <w:r>
                              <w:rPr>
                                <w:rFonts w:cstheme="minorHAnsi"/>
                                <w:i/>
                              </w:rPr>
                              <w:t>grnadis</w:t>
                            </w:r>
                            <w:proofErr w:type="spellEnd"/>
                            <w:r>
                              <w:rPr>
                                <w:rFonts w:cstheme="minorHAnsi"/>
                              </w:rPr>
                              <w:t xml:space="preserve"> es 0.95 a 1.27 cm de longitud y de color crema a café con ojos y pico, es de tipo libre, su forma y color varia de acurdo a su desarrollo, pero normalmente son de color blanco y se localizan en el interior del botón floral o bellota.</w:t>
                            </w:r>
                          </w:p>
                          <w:p w:rsidR="00CA2087" w:rsidRDefault="00CA2087" w:rsidP="00CA2087">
                            <w:pPr>
                              <w:jc w:val="both"/>
                              <w:rPr>
                                <w:rFonts w:cstheme="minorHAnsi"/>
                              </w:rPr>
                            </w:pPr>
                            <w:r>
                              <w:rPr>
                                <w:rFonts w:cstheme="minorHAnsi"/>
                                <w:b/>
                              </w:rPr>
                              <w:t xml:space="preserve">ADULTO: </w:t>
                            </w:r>
                            <w:r>
                              <w:rPr>
                                <w:rFonts w:cstheme="minorHAnsi"/>
                              </w:rPr>
                              <w:t>el picudo adulto mide de 10 a 12.7mm de longitud, es de color café rojizo, el cual cambia con la edad a un color pardo obscuro. Sus alas anteriores o élitros son duras con líneas paralelas que cubren completamente el abdomen, el segundo par de alas son grisáceas y se encuentran plegadas bajo el primer par. Posee un pico delgado y curvo que mide de 3mm a 9mm de longitud.</w:t>
                            </w:r>
                          </w:p>
                          <w:p w:rsidR="00CA2087" w:rsidRDefault="00CA2087" w:rsidP="00CA2087">
                            <w:pPr>
                              <w:jc w:val="both"/>
                              <w:rPr>
                                <w:rFonts w:cstheme="minorHAnsi"/>
                              </w:rPr>
                            </w:pPr>
                            <w:r>
                              <w:rPr>
                                <w:rFonts w:cstheme="minorHAnsi"/>
                                <w:b/>
                              </w:rPr>
                              <w:t>DAÑOS:</w:t>
                            </w:r>
                            <w:r>
                              <w:rPr>
                                <w:rFonts w:cstheme="minorHAnsi"/>
                              </w:rPr>
                              <w:t xml:space="preserve"> </w:t>
                            </w:r>
                            <w:r>
                              <w:t>El daño económico lo efectúa el estado larvario al alimentarse de las antenas, polen o fibra de las semillas en formación.</w:t>
                            </w:r>
                          </w:p>
                          <w:p w:rsidR="009008E5" w:rsidRPr="009008E5" w:rsidRDefault="009008E5">
                            <w:pP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F0358" id="5 Cuadro de texto" o:spid="_x0000_s1027" type="#_x0000_t202" style="position:absolute;left:0;text-align:left;margin-left:-57.3pt;margin-top:24.35pt;width:300.35pt;height:5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" fillcolor="white [3201]" strokeweight=".5pt">
                <v:textbox>
                  <w:txbxContent>
                    <w:p w:rsidR="00CA2087" w:rsidRDefault="00CA2087" w:rsidP="00CA2087">
                      <w:pPr>
                        <w:rPr>
                          <w:rFonts w:ascii="Arial Rounded MT Bold" w:hAnsi="Arial Rounded MT Bold"/>
                          <w:b/>
                          <w:color w:val="C00000"/>
                          <w:sz w:val="40"/>
                        </w:rPr>
                      </w:pPr>
                      <w:r>
                        <w:rPr>
                          <w:b/>
                        </w:rPr>
                        <w:t xml:space="preserve">Nombre Científico: </w:t>
                      </w:r>
                      <w:proofErr w:type="spellStart"/>
                      <w:r>
                        <w:rPr>
                          <w:rFonts w:cstheme="minorHAnsi"/>
                          <w:i/>
                          <w:iCs/>
                          <w:color w:val="000000" w:themeColor="text1"/>
                        </w:rPr>
                        <w:t>Anthonomus</w:t>
                      </w:r>
                      <w:proofErr w:type="spellEnd"/>
                      <w:r>
                        <w:rPr>
                          <w:rFonts w:cstheme="minorHAnsi"/>
                          <w:i/>
                          <w:iCs/>
                          <w:color w:val="000000" w:themeColor="text1"/>
                        </w:rPr>
                        <w:t xml:space="preserve"> </w:t>
                      </w:r>
                      <w:proofErr w:type="spellStart"/>
                      <w:r>
                        <w:rPr>
                          <w:rFonts w:cstheme="minorHAnsi"/>
                          <w:i/>
                          <w:iCs/>
                          <w:color w:val="000000" w:themeColor="text1"/>
                        </w:rPr>
                        <w:t>grandis</w:t>
                      </w:r>
                      <w:proofErr w:type="spellEnd"/>
                      <w:r>
                        <w:rPr>
                          <w:rFonts w:cstheme="minorHAnsi"/>
                          <w:color w:val="000000" w:themeColor="text1"/>
                        </w:rPr>
                        <w:t>.</w:t>
                      </w:r>
                    </w:p>
                    <w:p w:rsidR="00CA2087" w:rsidRDefault="00CA2087" w:rsidP="00CA2087">
                      <w:r>
                        <w:rPr>
                          <w:b/>
                        </w:rPr>
                        <w:t xml:space="preserve">Distribución natural: </w:t>
                      </w:r>
                      <w:r>
                        <w:rPr>
                          <w:rFonts w:cstheme="minorHAnsi"/>
                        </w:rPr>
                        <w:t>México y América Central</w:t>
                      </w:r>
                    </w:p>
                    <w:p w:rsidR="00CA2087" w:rsidRDefault="00CA2087" w:rsidP="00CA2087">
                      <w:pPr>
                        <w:rPr>
                          <w:b/>
                        </w:rPr>
                      </w:pPr>
                      <w:r>
                        <w:rPr>
                          <w:b/>
                        </w:rPr>
                        <w:t>Descripción:</w:t>
                      </w:r>
                    </w:p>
                    <w:p w:rsidR="00CA2087" w:rsidRDefault="00CA2087" w:rsidP="00CA2087">
                      <w:pPr>
                        <w:jc w:val="both"/>
                        <w:rPr>
                          <w:rFonts w:cstheme="minorHAnsi"/>
                        </w:rPr>
                      </w:pPr>
                      <w:r>
                        <w:rPr>
                          <w:b/>
                        </w:rPr>
                        <w:t xml:space="preserve">HUEVO: </w:t>
                      </w:r>
                      <w:r>
                        <w:rPr>
                          <w:rFonts w:cstheme="minorHAnsi"/>
                        </w:rPr>
                        <w:t>Los huevos son de color blanco crema, lisos y elípticos de 0.8mm x 0.5mm. Las hembras los deposita uno por uno en el plano ecuatorial inferior de botones florales o capsulas florales, donde realizan un orificio con el pico y luego de colocar el huevo lo obturan.</w:t>
                      </w:r>
                    </w:p>
                    <w:p w:rsidR="00CA2087" w:rsidRDefault="00CA2087" w:rsidP="00CA2087">
                      <w:pPr>
                        <w:jc w:val="both"/>
                        <w:rPr>
                          <w:rFonts w:cstheme="minorHAnsi"/>
                        </w:rPr>
                      </w:pPr>
                      <w:r>
                        <w:rPr>
                          <w:rFonts w:cstheme="minorHAnsi"/>
                          <w:b/>
                        </w:rPr>
                        <w:t xml:space="preserve">LARVA: </w:t>
                      </w:r>
                      <w:r>
                        <w:rPr>
                          <w:rFonts w:cstheme="minorHAnsi"/>
                        </w:rPr>
                        <w:t xml:space="preserve">Son de color blanco cremoso, de cuerpo arrugado y rechoncho en forma de “C” y carecen de patas, se les denomina </w:t>
                      </w:r>
                      <w:proofErr w:type="spellStart"/>
                      <w:r>
                        <w:rPr>
                          <w:rFonts w:cstheme="minorHAnsi"/>
                        </w:rPr>
                        <w:t>veriformes</w:t>
                      </w:r>
                      <w:proofErr w:type="spellEnd"/>
                      <w:r>
                        <w:rPr>
                          <w:rFonts w:cstheme="minorHAnsi"/>
                        </w:rPr>
                        <w:t xml:space="preserve"> o </w:t>
                      </w:r>
                      <w:proofErr w:type="spellStart"/>
                      <w:r>
                        <w:rPr>
                          <w:rFonts w:cstheme="minorHAnsi"/>
                        </w:rPr>
                        <w:t>curculioniformes</w:t>
                      </w:r>
                      <w:proofErr w:type="spellEnd"/>
                      <w:r>
                        <w:rPr>
                          <w:rFonts w:cstheme="minorHAnsi"/>
                        </w:rPr>
                        <w:t>; su cabeza y sus partes bucales masticadoras son de color café.</w:t>
                      </w:r>
                    </w:p>
                    <w:p w:rsidR="00CA2087" w:rsidRDefault="00CA2087" w:rsidP="00CA2087">
                      <w:pPr>
                        <w:jc w:val="both"/>
                        <w:rPr>
                          <w:rFonts w:cstheme="minorHAnsi"/>
                        </w:rPr>
                      </w:pPr>
                      <w:r>
                        <w:rPr>
                          <w:rFonts w:cstheme="minorHAnsi"/>
                          <w:b/>
                        </w:rPr>
                        <w:t xml:space="preserve">PUPA: </w:t>
                      </w:r>
                      <w:r>
                        <w:rPr>
                          <w:rFonts w:cstheme="minorHAnsi"/>
                        </w:rPr>
                        <w:t xml:space="preserve">es de color blanco, posteriormente se torna color café a medida que su desarrollo progresa. La pupa o estado de reposo de </w:t>
                      </w:r>
                      <w:r>
                        <w:rPr>
                          <w:rFonts w:cstheme="minorHAnsi"/>
                          <w:i/>
                        </w:rPr>
                        <w:t xml:space="preserve">A. </w:t>
                      </w:r>
                      <w:proofErr w:type="spellStart"/>
                      <w:r>
                        <w:rPr>
                          <w:rFonts w:cstheme="minorHAnsi"/>
                          <w:i/>
                        </w:rPr>
                        <w:t>grnadis</w:t>
                      </w:r>
                      <w:proofErr w:type="spellEnd"/>
                      <w:r>
                        <w:rPr>
                          <w:rFonts w:cstheme="minorHAnsi"/>
                        </w:rPr>
                        <w:t xml:space="preserve"> es 0.95 a 1.27 cm de longitud y de color crema a café con ojos y pico, es de tipo libre, su forma y color varia de acurdo a su desarrollo, pero normalmente son de color blanco y se localizan en el interior del botón floral o bellota.</w:t>
                      </w:r>
                    </w:p>
                    <w:p w:rsidR="00CA2087" w:rsidRDefault="00CA2087" w:rsidP="00CA2087">
                      <w:pPr>
                        <w:jc w:val="both"/>
                        <w:rPr>
                          <w:rFonts w:cstheme="minorHAnsi"/>
                        </w:rPr>
                      </w:pPr>
                      <w:r>
                        <w:rPr>
                          <w:rFonts w:cstheme="minorHAnsi"/>
                          <w:b/>
                        </w:rPr>
                        <w:t xml:space="preserve">ADULTO: </w:t>
                      </w:r>
                      <w:r>
                        <w:rPr>
                          <w:rFonts w:cstheme="minorHAnsi"/>
                        </w:rPr>
                        <w:t>el picudo adulto mide de 10 a 12.7mm de longitud, es de color café rojizo, el cual cambia con la edad a un color pardo obscuro. Sus alas anteriores o élitros son duras con líneas paralelas que cubren completamente el abdomen, el segundo par de alas son grisáceas y se encuentran plegadas bajo el primer par. Posee un pico delgado y curvo que mide de 3mm a 9mm de longitud.</w:t>
                      </w:r>
                    </w:p>
                    <w:p w:rsidR="00CA2087" w:rsidRDefault="00CA2087" w:rsidP="00CA2087">
                      <w:pPr>
                        <w:jc w:val="both"/>
                        <w:rPr>
                          <w:rFonts w:cstheme="minorHAnsi"/>
                        </w:rPr>
                      </w:pPr>
                      <w:r>
                        <w:rPr>
                          <w:rFonts w:cstheme="minorHAnsi"/>
                          <w:b/>
                        </w:rPr>
                        <w:t>DAÑOS:</w:t>
                      </w:r>
                      <w:r>
                        <w:rPr>
                          <w:rFonts w:cstheme="minorHAnsi"/>
                        </w:rPr>
                        <w:t xml:space="preserve"> </w:t>
                      </w:r>
                      <w:r>
                        <w:t>El daño económico lo efectúa el estado larvario al alimentarse de las antenas, polen o fibra de las semillas en formación.</w:t>
                      </w:r>
                    </w:p>
                    <w:p w:rsidR="009008E5" w:rsidRPr="009008E5" w:rsidRDefault="009008E5">
                      <w:pPr>
                        <w:rPr>
                          <w:b/>
                          <w:i/>
                        </w:rPr>
                      </w:pPr>
                    </w:p>
                  </w:txbxContent>
                </v:textbox>
              </v:shape>
            </w:pict>
          </mc:Fallback>
        </mc:AlternateContent>
      </w:r>
      <w:r>
        <w:rPr>
          <w:rFonts w:ascii="Soberana Sans Light" w:hAnsi="Soberana Sans Light"/>
          <w:b/>
          <w:sz w:val="28"/>
        </w:rPr>
        <w:t>P</w:t>
      </w:r>
      <w:r>
        <w:rPr>
          <w:rFonts w:ascii="Soberana Sans Light" w:hAnsi="Soberana Sans Light"/>
          <w:b/>
          <w:sz w:val="28"/>
        </w:rPr>
        <w:t>icudo Mexicano del Algodonero</w:t>
      </w:r>
    </w:p>
    <w:p w:rsidR="000F1848" w:rsidRPr="004D1C02" w:rsidRDefault="00F04017" w:rsidP="004D1C02">
      <w:pPr>
        <w:ind w:left="-1134"/>
        <w:rPr>
          <w:rFonts w:ascii="Soberana Sans Light" w:hAnsi="Soberana Sans Light"/>
          <w:b/>
          <w:sz w:val="28"/>
        </w:rPr>
      </w:pPr>
      <w:bookmarkStart w:id="0" w:name="_GoBack"/>
      <w:bookmarkEnd w:id="0"/>
      <w:r>
        <w:rPr>
          <w:noProof/>
          <w:lang w:eastAsia="es-MX"/>
        </w:rPr>
        <mc:AlternateContent>
          <mc:Choice Requires="wps">
            <w:drawing>
              <wp:anchor distT="0" distB="0" distL="114300" distR="114300" simplePos="0" relativeHeight="251655168" behindDoc="0" locked="0" layoutInCell="1" allowOverlap="1" wp14:anchorId="08EE40C4" wp14:editId="3737456B">
                <wp:simplePos x="0" y="0"/>
                <wp:positionH relativeFrom="column">
                  <wp:posOffset>-718185</wp:posOffset>
                </wp:positionH>
                <wp:positionV relativeFrom="paragraph">
                  <wp:posOffset>6571615</wp:posOffset>
                </wp:positionV>
                <wp:extent cx="3814445" cy="1647825"/>
                <wp:effectExtent l="0" t="0" r="0" b="0"/>
                <wp:wrapNone/>
                <wp:docPr id="7" name="7 Cuadro de texto"/>
                <wp:cNvGraphicFramePr/>
                <a:graphic xmlns:a="http://schemas.openxmlformats.org/drawingml/2006/main">
                  <a:graphicData uri="http://schemas.microsoft.com/office/word/2010/wordprocessingShape">
                    <wps:wsp>
                      <wps:cNvSpPr txBox="1"/>
                      <wps:spPr>
                        <a:xfrm>
                          <a:off x="0" y="0"/>
                          <a:ext cx="3814445"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1363" w:rsidRDefault="00945C1A">
                            <w:pPr>
                              <w:rPr>
                                <w:b/>
                              </w:rPr>
                            </w:pPr>
                            <w:r>
                              <w:rPr>
                                <w:b/>
                              </w:rPr>
                              <w:t>Fuente:</w:t>
                            </w:r>
                          </w:p>
                          <w:p w:rsidR="00CA2087" w:rsidRDefault="00CA2087" w:rsidP="00CA2087">
                            <w:pPr>
                              <w:spacing w:before="200"/>
                              <w:jc w:val="both"/>
                              <w:rPr>
                                <w:rFonts w:cstheme="minorHAnsi"/>
                                <w:color w:val="000000" w:themeColor="text1"/>
                              </w:rPr>
                            </w:pPr>
                            <w:r>
                              <w:rPr>
                                <w:rFonts w:cstheme="minorHAnsi"/>
                                <w:color w:val="000000" w:themeColor="text1"/>
                              </w:rPr>
                              <w:t>Alonso E., J.2013. Picudo del algodonero. En Memorias del evento de profesionales fitosanitarios autorizados (PFA) en materia de plagas reglamentadas del algodón. 23 al 25 de abril de 2013. Servicio Nacional de Sanidad, Inocuidad y Calidad Agroalimentaria. Dirección de Sanidad Vegetal. Torreón, Coahuila. Pp. 9-16.</w:t>
                            </w:r>
                          </w:p>
                          <w:p w:rsidR="00A84C6E" w:rsidRPr="00CD1363" w:rsidRDefault="00A84C6E" w:rsidP="00943D18">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E40C4" id="7 Cuadro de texto" o:spid="_x0000_s1028" type="#_x0000_t202" style="position:absolute;left:0;text-align:left;margin-left:-56.55pt;margin-top:517.45pt;width:300.35pt;height:12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" filled="f" stroked="f" strokeweight=".5pt">
                <v:textbox>
                  <w:txbxContent>
                    <w:p w:rsidR="00CD1363" w:rsidRDefault="00945C1A">
                      <w:pPr>
                        <w:rPr>
                          <w:b/>
                        </w:rPr>
                      </w:pPr>
                      <w:r>
                        <w:rPr>
                          <w:b/>
                        </w:rPr>
                        <w:t>Fuente:</w:t>
                      </w:r>
                    </w:p>
                    <w:p w:rsidR="00CA2087" w:rsidRDefault="00CA2087" w:rsidP="00CA2087">
                      <w:pPr>
                        <w:spacing w:before="200"/>
                        <w:jc w:val="both"/>
                        <w:rPr>
                          <w:rFonts w:cstheme="minorHAnsi"/>
                          <w:color w:val="000000" w:themeColor="text1"/>
                        </w:rPr>
                      </w:pPr>
                      <w:r>
                        <w:rPr>
                          <w:rFonts w:cstheme="minorHAnsi"/>
                          <w:color w:val="000000" w:themeColor="text1"/>
                        </w:rPr>
                        <w:t>Alonso E., J.2013. Picudo del algodonero. En Memorias del evento de profesionales fitosanitarios autorizados (PFA) en materia de plagas reglamentadas del algodón. 23 al 25 de abril de 2013. Servicio Nacional de Sanidad, Inocuidad y Calidad Agroalimentaria. Dirección de Sanidad Vegetal. Torreón, Coahuila. Pp. 9-16.</w:t>
                      </w:r>
                    </w:p>
                    <w:p w:rsidR="00A84C6E" w:rsidRPr="00CD1363" w:rsidRDefault="00A84C6E" w:rsidP="00943D18">
                      <w:pPr>
                        <w:spacing w:after="0"/>
                      </w:pPr>
                    </w:p>
                  </w:txbxContent>
                </v:textbox>
              </v:shape>
            </w:pict>
          </mc:Fallback>
        </mc:AlternateContent>
      </w:r>
      <w:r w:rsidR="00CA2087">
        <w:rPr>
          <w:noProof/>
          <w:lang w:eastAsia="es-MX"/>
        </w:rPr>
        <mc:AlternateContent>
          <mc:Choice Requires="wps">
            <w:drawing>
              <wp:anchor distT="0" distB="0" distL="114300" distR="114300" simplePos="0" relativeHeight="251669504" behindDoc="0" locked="0" layoutInCell="1" allowOverlap="1" wp14:anchorId="0CBCAE1A" wp14:editId="3D6FCE19">
                <wp:simplePos x="0" y="0"/>
                <wp:positionH relativeFrom="column">
                  <wp:posOffset>3206115</wp:posOffset>
                </wp:positionH>
                <wp:positionV relativeFrom="paragraph">
                  <wp:posOffset>5142864</wp:posOffset>
                </wp:positionV>
                <wp:extent cx="3145790" cy="2924175"/>
                <wp:effectExtent l="0" t="0" r="16510" b="28575"/>
                <wp:wrapNone/>
                <wp:docPr id="15" name="15 Cuadro de texto"/>
                <wp:cNvGraphicFramePr/>
                <a:graphic xmlns:a="http://schemas.openxmlformats.org/drawingml/2006/main">
                  <a:graphicData uri="http://schemas.microsoft.com/office/word/2010/wordprocessingShape">
                    <wps:wsp>
                      <wps:cNvSpPr txBox="1"/>
                      <wps:spPr>
                        <a:xfrm>
                          <a:off x="0" y="0"/>
                          <a:ext cx="3145790" cy="2924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1C02" w:rsidRDefault="004D1C02" w:rsidP="00BB1A5A">
                            <w:pPr>
                              <w:jc w:val="both"/>
                              <w:rPr>
                                <w:b/>
                              </w:rPr>
                            </w:pPr>
                            <w:r>
                              <w:rPr>
                                <w:b/>
                              </w:rPr>
                              <w:t>Distribución:</w:t>
                            </w:r>
                          </w:p>
                          <w:p w:rsidR="00CA2087" w:rsidRPr="00CA2087" w:rsidRDefault="00CA2087" w:rsidP="00CA2087">
                            <w:pPr>
                              <w:rPr>
                                <w:rFonts w:cstheme="minorHAnsi"/>
                              </w:rPr>
                            </w:pPr>
                            <w:r>
                              <w:rPr>
                                <w:rFonts w:cstheme="minorHAnsi"/>
                              </w:rPr>
                              <w:t>En la actualidad esta plaga se encuentra presente en Norte América, Centro América y Sur América.</w:t>
                            </w:r>
                          </w:p>
                          <w:p w:rsidR="004D1C02" w:rsidRPr="004D1C02" w:rsidRDefault="00CA2087">
                            <w:pPr>
                              <w:rPr>
                                <w:b/>
                              </w:rPr>
                            </w:pPr>
                            <w:r>
                              <w:rPr>
                                <w:noProof/>
                              </w:rPr>
                              <w:drawing>
                                <wp:inline distT="0" distB="0" distL="0" distR="0" wp14:anchorId="21306016" wp14:editId="370B201A">
                                  <wp:extent cx="2956560" cy="1962150"/>
                                  <wp:effectExtent l="0" t="0" r="0" b="9525"/>
                                  <wp:docPr id="30" name="Imagen 3"/>
                                  <wp:cNvGraphicFramePr/>
                                  <a:graphic xmlns:a="http://schemas.openxmlformats.org/drawingml/2006/main">
                                    <a:graphicData uri="http://schemas.openxmlformats.org/drawingml/2006/picture">
                                      <pic:pic xmlns:pic="http://schemas.openxmlformats.org/drawingml/2006/picture">
                                        <pic:nvPicPr>
                                          <pic:cNvPr id="30" name="Imagen 3"/>
                                          <pic:cNvPicPr/>
                                        </pic:nvPicPr>
                                        <pic:blipFill rotWithShape="1">
                                          <a:blip r:embed="rId10"/>
                                          <a:srcRect t="5920" r="49963" b="3937"/>
                                          <a:stretch/>
                                        </pic:blipFill>
                                        <pic:spPr>
                                          <a:xfrm>
                                            <a:off x="0" y="0"/>
                                            <a:ext cx="2956560" cy="1962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BCAE1A" id="15 Cuadro de texto" o:spid="_x0000_s1029" type="#_x0000_t202" style="position:absolute;left:0;text-align:left;margin-left:252.45pt;margin-top:404.95pt;width:247.7pt;height:230.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" fillcolor="white [3201]" strokeweight=".5pt">
                <v:textbox>
                  <w:txbxContent>
                    <w:p w:rsidR="004D1C02" w:rsidRDefault="004D1C02" w:rsidP="00BB1A5A">
                      <w:pPr>
                        <w:jc w:val="both"/>
                        <w:rPr>
                          <w:b/>
                        </w:rPr>
                      </w:pPr>
                      <w:r>
                        <w:rPr>
                          <w:b/>
                        </w:rPr>
                        <w:t>Distribución:</w:t>
                      </w:r>
                    </w:p>
                    <w:p w:rsidR="00CA2087" w:rsidRPr="00CA2087" w:rsidRDefault="00CA2087" w:rsidP="00CA2087">
                      <w:pPr>
                        <w:rPr>
                          <w:rFonts w:cstheme="minorHAnsi"/>
                        </w:rPr>
                      </w:pPr>
                      <w:r>
                        <w:rPr>
                          <w:rFonts w:cstheme="minorHAnsi"/>
                        </w:rPr>
                        <w:t>En la actualidad esta plaga se encuentra presente en Norte América, Centro América y Sur América.</w:t>
                      </w:r>
                    </w:p>
                    <w:p w:rsidR="004D1C02" w:rsidRPr="004D1C02" w:rsidRDefault="00CA2087">
                      <w:pPr>
                        <w:rPr>
                          <w:b/>
                        </w:rPr>
                      </w:pPr>
                      <w:r>
                        <w:rPr>
                          <w:noProof/>
                        </w:rPr>
                        <w:drawing>
                          <wp:inline distT="0" distB="0" distL="0" distR="0" wp14:anchorId="21306016" wp14:editId="370B201A">
                            <wp:extent cx="2956560" cy="1962150"/>
                            <wp:effectExtent l="0" t="0" r="0" b="9525"/>
                            <wp:docPr id="30" name="Imagen 3"/>
                            <wp:cNvGraphicFramePr/>
                            <a:graphic xmlns:a="http://schemas.openxmlformats.org/drawingml/2006/main">
                              <a:graphicData uri="http://schemas.openxmlformats.org/drawingml/2006/picture">
                                <pic:pic xmlns:pic="http://schemas.openxmlformats.org/drawingml/2006/picture">
                                  <pic:nvPicPr>
                                    <pic:cNvPr id="30" name="Imagen 3"/>
                                    <pic:cNvPicPr/>
                                  </pic:nvPicPr>
                                  <pic:blipFill rotWithShape="1">
                                    <a:blip r:embed="rId10"/>
                                    <a:srcRect t="5920" r="49963" b="3937"/>
                                    <a:stretch/>
                                  </pic:blipFill>
                                  <pic:spPr>
                                    <a:xfrm>
                                      <a:off x="0" y="0"/>
                                      <a:ext cx="2956560" cy="1962150"/>
                                    </a:xfrm>
                                    <a:prstGeom prst="rect">
                                      <a:avLst/>
                                    </a:prstGeom>
                                  </pic:spPr>
                                </pic:pic>
                              </a:graphicData>
                            </a:graphic>
                          </wp:inline>
                        </w:drawing>
                      </w:r>
                    </w:p>
                  </w:txbxContent>
                </v:textbox>
              </v:shape>
            </w:pict>
          </mc:Fallback>
        </mc:AlternateContent>
      </w:r>
    </w:p>
    <w:sectPr w:rsidR="000F1848" w:rsidRPr="004D1C02" w:rsidSect="000F1848">
      <w:headerReference w:type="default" r:id="rId11"/>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DDA" w:rsidRDefault="004D6DDA" w:rsidP="000F1848">
      <w:pPr>
        <w:spacing w:after="0" w:line="240" w:lineRule="auto"/>
      </w:pPr>
      <w:r>
        <w:separator/>
      </w:r>
    </w:p>
  </w:endnote>
  <w:endnote w:type="continuationSeparator" w:id="0">
    <w:p w:rsidR="004D6DDA" w:rsidRDefault="004D6DDA" w:rsidP="000F1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Calibri"/>
    <w:panose1 w:val="00000000000000000000"/>
    <w:charset w:val="00"/>
    <w:family w:val="modern"/>
    <w:notTrueType/>
    <w:pitch w:val="variable"/>
    <w:sig w:usb0="800000AF" w:usb1="4000204B"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DDA" w:rsidRDefault="004D6DDA" w:rsidP="000F1848">
      <w:pPr>
        <w:spacing w:after="0" w:line="240" w:lineRule="auto"/>
      </w:pPr>
      <w:r>
        <w:separator/>
      </w:r>
    </w:p>
  </w:footnote>
  <w:footnote w:type="continuationSeparator" w:id="0">
    <w:p w:rsidR="004D6DDA" w:rsidRDefault="004D6DDA" w:rsidP="000F18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848" w:rsidRDefault="008C1BEA">
    <w:pPr>
      <w:pStyle w:val="Encabezado"/>
    </w:pPr>
    <w:r>
      <w:rPr>
        <w:noProof/>
        <w:lang w:eastAsia="es-MX"/>
      </w:rPr>
      <w:drawing>
        <wp:anchor distT="0" distB="0" distL="114300" distR="114300" simplePos="0" relativeHeight="251661312" behindDoc="1" locked="0" layoutInCell="1" allowOverlap="1" wp14:anchorId="6D59B42B" wp14:editId="2561C3FE">
          <wp:simplePos x="0" y="0"/>
          <wp:positionH relativeFrom="column">
            <wp:posOffset>-685165</wp:posOffset>
          </wp:positionH>
          <wp:positionV relativeFrom="paragraph">
            <wp:posOffset>-321310</wp:posOffset>
          </wp:positionV>
          <wp:extent cx="1513840" cy="668655"/>
          <wp:effectExtent l="0" t="0" r="0" b="0"/>
          <wp:wrapThrough wrapText="bothSides">
            <wp:wrapPolygon edited="0">
              <wp:start x="5708" y="0"/>
              <wp:lineTo x="1631" y="5538"/>
              <wp:lineTo x="272" y="8000"/>
              <wp:lineTo x="272" y="14154"/>
              <wp:lineTo x="1087" y="20308"/>
              <wp:lineTo x="2718" y="20923"/>
              <wp:lineTo x="21201" y="20923"/>
              <wp:lineTo x="21201" y="12923"/>
              <wp:lineTo x="19842" y="11692"/>
              <wp:lineTo x="11416" y="9846"/>
              <wp:lineTo x="10057" y="4308"/>
              <wp:lineTo x="7339" y="0"/>
              <wp:lineTo x="5708" y="0"/>
            </wp:wrapPolygon>
          </wp:wrapThrough>
          <wp:docPr id="6" name="Imagen 6" descr="X:\CONAFOR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NAFOR_1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6686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0974A2"/>
    <w:multiLevelType w:val="hybridMultilevel"/>
    <w:tmpl w:val="2AF434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8193">
      <o:colormru v:ext="edit" colors="#d2d7c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848"/>
    <w:rsid w:val="000F1848"/>
    <w:rsid w:val="001173E7"/>
    <w:rsid w:val="00161143"/>
    <w:rsid w:val="00250850"/>
    <w:rsid w:val="00303429"/>
    <w:rsid w:val="004A17F9"/>
    <w:rsid w:val="004D1C02"/>
    <w:rsid w:val="004D6DDA"/>
    <w:rsid w:val="00670BCE"/>
    <w:rsid w:val="00697A02"/>
    <w:rsid w:val="007C6050"/>
    <w:rsid w:val="008C1BEA"/>
    <w:rsid w:val="008C65DD"/>
    <w:rsid w:val="009008E5"/>
    <w:rsid w:val="00943D18"/>
    <w:rsid w:val="00945C1A"/>
    <w:rsid w:val="00A84C6E"/>
    <w:rsid w:val="00BB1A5A"/>
    <w:rsid w:val="00CA2087"/>
    <w:rsid w:val="00CD1363"/>
    <w:rsid w:val="00F04017"/>
    <w:rsid w:val="00F81711"/>
    <w:rsid w:val="00F86D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d2d7c9"/>
    </o:shapedefaults>
    <o:shapelayout v:ext="edit">
      <o:idmap v:ext="edit" data="1"/>
    </o:shapelayout>
  </w:shapeDefaults>
  <w:decimalSymbol w:val="."/>
  <w:listSeparator w:val=";"/>
  <w14:docId w14:val="1AA72ED6"/>
  <w15:docId w15:val="{2A92CB83-3262-4F1F-BD36-2FD2FE540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18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1848"/>
  </w:style>
  <w:style w:type="paragraph" w:styleId="Piedepgina">
    <w:name w:val="footer"/>
    <w:basedOn w:val="Normal"/>
    <w:link w:val="PiedepginaCar"/>
    <w:uiPriority w:val="99"/>
    <w:unhideWhenUsed/>
    <w:rsid w:val="000F18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1848"/>
  </w:style>
  <w:style w:type="paragraph" w:styleId="Textodeglobo">
    <w:name w:val="Balloon Text"/>
    <w:basedOn w:val="Normal"/>
    <w:link w:val="TextodegloboCar"/>
    <w:uiPriority w:val="99"/>
    <w:semiHidden/>
    <w:unhideWhenUsed/>
    <w:rsid w:val="000F18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1848"/>
    <w:rPr>
      <w:rFonts w:ascii="Tahoma" w:hAnsi="Tahoma" w:cs="Tahoma"/>
      <w:sz w:val="16"/>
      <w:szCs w:val="16"/>
    </w:rPr>
  </w:style>
  <w:style w:type="paragraph" w:styleId="Prrafodelista">
    <w:name w:val="List Paragraph"/>
    <w:basedOn w:val="Normal"/>
    <w:uiPriority w:val="34"/>
    <w:qFormat/>
    <w:rsid w:val="00697A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53335">
      <w:bodyDiv w:val="1"/>
      <w:marLeft w:val="0"/>
      <w:marRight w:val="0"/>
      <w:marTop w:val="0"/>
      <w:marBottom w:val="0"/>
      <w:divBdr>
        <w:top w:val="none" w:sz="0" w:space="0" w:color="auto"/>
        <w:left w:val="none" w:sz="0" w:space="0" w:color="auto"/>
        <w:bottom w:val="none" w:sz="0" w:space="0" w:color="auto"/>
        <w:right w:val="none" w:sz="0" w:space="0" w:color="auto"/>
      </w:divBdr>
    </w:div>
    <w:div w:id="1409421724">
      <w:bodyDiv w:val="1"/>
      <w:marLeft w:val="0"/>
      <w:marRight w:val="0"/>
      <w:marTop w:val="0"/>
      <w:marBottom w:val="0"/>
      <w:divBdr>
        <w:top w:val="none" w:sz="0" w:space="0" w:color="auto"/>
        <w:left w:val="none" w:sz="0" w:space="0" w:color="auto"/>
        <w:bottom w:val="none" w:sz="0" w:space="0" w:color="auto"/>
        <w:right w:val="none" w:sz="0" w:space="0" w:color="auto"/>
      </w:divBdr>
    </w:div>
    <w:div w:id="1457604468">
      <w:bodyDiv w:val="1"/>
      <w:marLeft w:val="0"/>
      <w:marRight w:val="0"/>
      <w:marTop w:val="0"/>
      <w:marBottom w:val="0"/>
      <w:divBdr>
        <w:top w:val="none" w:sz="0" w:space="0" w:color="auto"/>
        <w:left w:val="none" w:sz="0" w:space="0" w:color="auto"/>
        <w:bottom w:val="none" w:sz="0" w:space="0" w:color="auto"/>
        <w:right w:val="none" w:sz="0" w:space="0" w:color="auto"/>
      </w:divBdr>
    </w:div>
    <w:div w:id="1917321460">
      <w:bodyDiv w:val="1"/>
      <w:marLeft w:val="0"/>
      <w:marRight w:val="0"/>
      <w:marTop w:val="0"/>
      <w:marBottom w:val="0"/>
      <w:divBdr>
        <w:top w:val="none" w:sz="0" w:space="0" w:color="auto"/>
        <w:left w:val="none" w:sz="0" w:space="0" w:color="auto"/>
        <w:bottom w:val="none" w:sz="0" w:space="0" w:color="auto"/>
        <w:right w:val="none" w:sz="0" w:space="0" w:color="auto"/>
      </w:divBdr>
    </w:div>
    <w:div w:id="1960452344">
      <w:bodyDiv w:val="1"/>
      <w:marLeft w:val="0"/>
      <w:marRight w:val="0"/>
      <w:marTop w:val="0"/>
      <w:marBottom w:val="0"/>
      <w:divBdr>
        <w:top w:val="none" w:sz="0" w:space="0" w:color="auto"/>
        <w:left w:val="none" w:sz="0" w:space="0" w:color="auto"/>
        <w:bottom w:val="none" w:sz="0" w:space="0" w:color="auto"/>
        <w:right w:val="none" w:sz="0" w:space="0" w:color="auto"/>
      </w:divBdr>
    </w:div>
    <w:div w:id="196138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1</Pages>
  <Words>5</Words>
  <Characters>31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Sanidad 03</dc:creator>
  <cp:lastModifiedBy>gilberto GONZALEZ BARRIOS</cp:lastModifiedBy>
  <cp:revision>9</cp:revision>
  <dcterms:created xsi:type="dcterms:W3CDTF">2017-03-06T19:22:00Z</dcterms:created>
  <dcterms:modified xsi:type="dcterms:W3CDTF">2017-06-14T20:04:00Z</dcterms:modified>
</cp:coreProperties>
</file>